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398" w:leftChars="304" w:hanging="1760" w:hangingChars="4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场站输气管道调压支路振动和噪音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398" w:leftChars="304" w:hanging="1760" w:hangingChars="4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研究与治理课题任务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398" w:leftChars="304" w:hanging="1760" w:hangingChars="4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6"/>
          <w:lang w:val="en-US" w:eastAsia="zh-CN"/>
        </w:rPr>
      </w:pPr>
      <w:r>
        <w:rPr>
          <w:rFonts w:hint="default" w:ascii="黑体" w:hAnsi="黑体" w:eastAsia="黑体" w:cs="黑体"/>
          <w:sz w:val="32"/>
          <w:szCs w:val="36"/>
          <w:lang w:val="en-US" w:eastAsia="zh-CN"/>
        </w:rPr>
        <w:t>任务</w:t>
      </w: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二</w:t>
      </w:r>
      <w:r>
        <w:rPr>
          <w:rFonts w:hint="default" w:ascii="黑体" w:hAnsi="黑体" w:eastAsia="黑体" w:cs="黑体"/>
          <w:sz w:val="32"/>
          <w:szCs w:val="36"/>
          <w:lang w:val="en-US" w:eastAsia="zh-CN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2B2B2B"/>
          <w:sz w:val="32"/>
          <w:szCs w:val="32"/>
          <w:shd w:val="clear" w:color="auto" w:fill="FFFFFF"/>
          <w:lang w:val="en-US" w:eastAsia="zh-CN"/>
        </w:rPr>
        <w:t>场站输气管道调压支路振动和噪音研究与治理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2B2B2B"/>
          <w:sz w:val="32"/>
          <w:szCs w:val="32"/>
          <w:shd w:val="clear" w:color="auto" w:fill="FFFFFF"/>
          <w:lang w:val="en-US" w:eastAsia="zh-CN"/>
        </w:rPr>
        <w:t>需求背景：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随着城市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的快速发展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和治污减霾、保卫蓝天力度的加大，天然气消费量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迅猛增长导致向西安市供气的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灞桥和未央分输站天然气日供气量大幅增加，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灞桥分输站日最大输气量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已达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1000万方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，尤其是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冬高期间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，在输气管道节流件或调压支路处产生较大噪音，最大噪音接近150dBA,不仅影响员工的身心健康，也对周围居民生活和生态环境产生较大影响，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两站调压支路持续的满负荷、高流速、大流量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极限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工况引起调压支路输气管道和设备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剧烈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振动，最大值为460mm/s，导致设备故障频发，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例如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阀芯断裂、阀体穿孔、针阀振裂、设备发热等，每年冬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高结束后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需更换调压阀内阀芯、阀套和流量调节阀的阀芯，甚至整阀更换，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增加了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运营成本。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试点场站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冬季大流量、高流速、强振动恶劣工况下消振降噪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治理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，振动消减效果较好，但噪音从最高的135dBA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只能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降至110dBA，效果不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是特别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理想。采用的方法主要是加装隔音屏或管道外加装隔音罩，隔音屏效果较差，不能有效治理站内噪音，由于噪声反射，治理后站内噪音更大；管道外加装隔音罩效果较好，但管道日常的腐蚀和设备泄漏不易发现，隔音罩拆装困难导致长时间无法检查法兰及设备螺栓运行情况，经常出现螺栓松脱、振断等情况，存在较大隐患，基本放弃此方法降噪。需要通过设备改进、选型优化或优化工艺方法等，在不降低输气能力的前提下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义和、通远、渭南分输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站周界噪音降至85dBA以下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，以符合环境安全要求，保护人员身心健康。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目前减少振动的主要办法是通过工艺优化调整、设计安装、增加出口压力等方式，但这都受各种条件制约，效果不佳。工艺优化调整方法主要是配合匹配场站供气能力，但冬季场站基本是满负荷运转，无法有效的调节；设计安装通过设备撬装化或用支撑束缚输气管道的振动，但对于大流量、高流速工况作用有限，振动经常导致支撑失效或支撑导致管道及设备的磨损，引起更大的安全隐患；增加出口压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措施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受制于下游城市管网设计压力较低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无法有效提高出口压力，下游门站调压后压差增大也导致输气管道振动较大，设备易出现故障而无法实施。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研究内容：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在现有基础上，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在未央、灞桥、义和、通远、渭南分输站开展消振降噪研究，对10条输气支路开展治理实践工作，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分析振动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和噪音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产生的原因及危害，研究设备和管道在大压降、高流速时振动和噪音产生机理，提出合理的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消振降噪治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理措施，达到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预期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目标，有效保证设备长周期安全运行，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噪音达标排放。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形成一套具备实用价值和推广价值的振动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和噪音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分析及科学治理方法。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考核指标：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1．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交付物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对通远分输站2条、渭南分输站4条、义和分输站4条输气管道调压支路交付成套的消振降噪设备或设施。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形成专业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振动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分析报告1篇，专利不少于1项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输气量与振动、噪音关系分析模型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不少于1项。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2．技术指标：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（1）在冬高输气工况下，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通远、渭南、义和分输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站周界噪音降至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85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dBA以下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（2）在冬高输气工况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下，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进站压力2.0-3.5MPa，出口压力为1.2MPa以下时，不同管径输气支路供气负荷为10000-120000Nm³/h的情况下，振动值降至200mm/s以下。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形成专业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振动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分析报告1篇，专利不少于1项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输气量与振动、噪音关系分析模型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不少于1项。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）设计产品应考虑现场生产条件，安装方便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施工难度低，不影响管道输气性能及输气安全。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经费预算：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不高于190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知识产权归属：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需求方和揭榜方在合作过程中各自提供的技术要求、资料、数据等，其知识产权归提供方所有；在合作过程中，双方共同研发的技术成果和知识产权归需求方所有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或双方合同约定为准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时间节点：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年12月底前完成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其他要求：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揭榜方或合作者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</w:rPr>
        <w:t>揭榜方应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有相关研究或工作经历，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具备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体力学、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声学、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振动控制以及材料结构疲劳断裂的研究基础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，对输气管道振动研究与治理有较强经验或治理成果的优先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需求方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技术咨询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陕西省天然气股份有限公司，惠亚妮，13488184648</w:t>
      </w:r>
      <w:bookmarkStart w:id="0" w:name="_GoBack"/>
      <w:bookmarkEnd w:id="0"/>
    </w:p>
    <w:sectPr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MDEyMTlmNzUzNzJiMjM5MGIyZjljZTNkNzA5MjcifQ=="/>
  </w:docVars>
  <w:rsids>
    <w:rsidRoot w:val="64DD0425"/>
    <w:rsid w:val="02A5711C"/>
    <w:rsid w:val="02D55CBE"/>
    <w:rsid w:val="037B6D1D"/>
    <w:rsid w:val="06AA5BA1"/>
    <w:rsid w:val="08BA71A3"/>
    <w:rsid w:val="0A3E011D"/>
    <w:rsid w:val="0BB752BB"/>
    <w:rsid w:val="0D5D071B"/>
    <w:rsid w:val="0E4A5336"/>
    <w:rsid w:val="0EC47769"/>
    <w:rsid w:val="104F3245"/>
    <w:rsid w:val="12505B22"/>
    <w:rsid w:val="136C1803"/>
    <w:rsid w:val="14600377"/>
    <w:rsid w:val="14F267D8"/>
    <w:rsid w:val="155840A1"/>
    <w:rsid w:val="164F7714"/>
    <w:rsid w:val="172F3900"/>
    <w:rsid w:val="18BC4164"/>
    <w:rsid w:val="19384452"/>
    <w:rsid w:val="19BD792C"/>
    <w:rsid w:val="1A6F59DA"/>
    <w:rsid w:val="1AEC5ABF"/>
    <w:rsid w:val="1BD1576D"/>
    <w:rsid w:val="1C8A4B99"/>
    <w:rsid w:val="1D3B180C"/>
    <w:rsid w:val="1D554751"/>
    <w:rsid w:val="1DD648FD"/>
    <w:rsid w:val="1DE027FD"/>
    <w:rsid w:val="1DF8088C"/>
    <w:rsid w:val="1FE40F69"/>
    <w:rsid w:val="20F3722F"/>
    <w:rsid w:val="21203F62"/>
    <w:rsid w:val="219D296C"/>
    <w:rsid w:val="23122707"/>
    <w:rsid w:val="24512EA5"/>
    <w:rsid w:val="25117457"/>
    <w:rsid w:val="253569C7"/>
    <w:rsid w:val="25BB50B3"/>
    <w:rsid w:val="25D920BF"/>
    <w:rsid w:val="26C42870"/>
    <w:rsid w:val="271871FF"/>
    <w:rsid w:val="276B7211"/>
    <w:rsid w:val="286C4C50"/>
    <w:rsid w:val="28C86188"/>
    <w:rsid w:val="29C62374"/>
    <w:rsid w:val="2A3D68B9"/>
    <w:rsid w:val="2B420792"/>
    <w:rsid w:val="2B6B0B5E"/>
    <w:rsid w:val="2C3F7698"/>
    <w:rsid w:val="2D4C1698"/>
    <w:rsid w:val="2DED6611"/>
    <w:rsid w:val="2F86169F"/>
    <w:rsid w:val="2FEA6EFA"/>
    <w:rsid w:val="30EC3289"/>
    <w:rsid w:val="30FF2026"/>
    <w:rsid w:val="31CF7BE5"/>
    <w:rsid w:val="327B6064"/>
    <w:rsid w:val="339B3392"/>
    <w:rsid w:val="34E07116"/>
    <w:rsid w:val="34FE4BF6"/>
    <w:rsid w:val="35075D05"/>
    <w:rsid w:val="35D86336"/>
    <w:rsid w:val="37104C8B"/>
    <w:rsid w:val="37D921E5"/>
    <w:rsid w:val="39B24F3A"/>
    <w:rsid w:val="39C01CDD"/>
    <w:rsid w:val="3A023679"/>
    <w:rsid w:val="3A6240AB"/>
    <w:rsid w:val="3AE70ACE"/>
    <w:rsid w:val="3CF32DA8"/>
    <w:rsid w:val="3DDE7CFE"/>
    <w:rsid w:val="3E371274"/>
    <w:rsid w:val="3E45528F"/>
    <w:rsid w:val="3E772758"/>
    <w:rsid w:val="41AF61FC"/>
    <w:rsid w:val="4335418E"/>
    <w:rsid w:val="45392515"/>
    <w:rsid w:val="457A48DC"/>
    <w:rsid w:val="46871D9B"/>
    <w:rsid w:val="476620EA"/>
    <w:rsid w:val="47AA1A62"/>
    <w:rsid w:val="47C23B93"/>
    <w:rsid w:val="48FC0B59"/>
    <w:rsid w:val="49EB5099"/>
    <w:rsid w:val="4A734538"/>
    <w:rsid w:val="4AA549F6"/>
    <w:rsid w:val="4E5E0DA9"/>
    <w:rsid w:val="4E9E36D7"/>
    <w:rsid w:val="4ECA419A"/>
    <w:rsid w:val="504D7B83"/>
    <w:rsid w:val="51A50F4E"/>
    <w:rsid w:val="51C52B2E"/>
    <w:rsid w:val="51EB235B"/>
    <w:rsid w:val="52B72BF7"/>
    <w:rsid w:val="52EB2E5C"/>
    <w:rsid w:val="534C2139"/>
    <w:rsid w:val="546B11C8"/>
    <w:rsid w:val="54844767"/>
    <w:rsid w:val="54947E5C"/>
    <w:rsid w:val="550B41E0"/>
    <w:rsid w:val="555869E7"/>
    <w:rsid w:val="55662505"/>
    <w:rsid w:val="55964D13"/>
    <w:rsid w:val="55ED1A69"/>
    <w:rsid w:val="56B26CA7"/>
    <w:rsid w:val="57142E8D"/>
    <w:rsid w:val="57242A92"/>
    <w:rsid w:val="57B16CBD"/>
    <w:rsid w:val="57E62E3F"/>
    <w:rsid w:val="58B4516B"/>
    <w:rsid w:val="59DB2692"/>
    <w:rsid w:val="5BB812D8"/>
    <w:rsid w:val="5BF57E48"/>
    <w:rsid w:val="5CD830F8"/>
    <w:rsid w:val="5EAB2682"/>
    <w:rsid w:val="5F7E0682"/>
    <w:rsid w:val="5F9305C2"/>
    <w:rsid w:val="605377B5"/>
    <w:rsid w:val="60CC01FB"/>
    <w:rsid w:val="61606844"/>
    <w:rsid w:val="620B11D3"/>
    <w:rsid w:val="622F1B9F"/>
    <w:rsid w:val="639B2A04"/>
    <w:rsid w:val="64DD0425"/>
    <w:rsid w:val="65CC6A23"/>
    <w:rsid w:val="67963ABF"/>
    <w:rsid w:val="691D073B"/>
    <w:rsid w:val="6B6F5824"/>
    <w:rsid w:val="6E0E4989"/>
    <w:rsid w:val="6E130D1F"/>
    <w:rsid w:val="6E455E92"/>
    <w:rsid w:val="6F136B2F"/>
    <w:rsid w:val="6F1E3EC7"/>
    <w:rsid w:val="6F51188F"/>
    <w:rsid w:val="6F622A85"/>
    <w:rsid w:val="71B608C6"/>
    <w:rsid w:val="72C6284C"/>
    <w:rsid w:val="733B6160"/>
    <w:rsid w:val="73D9074E"/>
    <w:rsid w:val="73EF43C9"/>
    <w:rsid w:val="74744024"/>
    <w:rsid w:val="74B74E42"/>
    <w:rsid w:val="750717A8"/>
    <w:rsid w:val="75115488"/>
    <w:rsid w:val="771F55E8"/>
    <w:rsid w:val="78355DED"/>
    <w:rsid w:val="79D54771"/>
    <w:rsid w:val="7AC57CF8"/>
    <w:rsid w:val="7ACB3930"/>
    <w:rsid w:val="7BBF544E"/>
    <w:rsid w:val="7BCE6A35"/>
    <w:rsid w:val="7C514D97"/>
    <w:rsid w:val="7CCB466C"/>
    <w:rsid w:val="7CE77463"/>
    <w:rsid w:val="7D243C2D"/>
    <w:rsid w:val="7E2730D9"/>
    <w:rsid w:val="7EB83124"/>
    <w:rsid w:val="7F035663"/>
    <w:rsid w:val="7FE31E98"/>
    <w:rsid w:val="7FFD3D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1575</Words>
  <Characters>1666</Characters>
  <Lines>0</Lines>
  <Paragraphs>0</Paragraphs>
  <TotalTime>5</TotalTime>
  <ScaleCrop>false</ScaleCrop>
  <LinksUpToDate>false</LinksUpToDate>
  <CharactersWithSpaces>1667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2021-08-17T10:35:00Z</dcterms:created>
  <dc:creator>David</dc:creator>
  <cp:lastModifiedBy>王大为</cp:lastModifiedBy>
  <cp:lastPrinted>2022-05-16T09:09:00Z</cp:lastPrinted>
  <dcterms:modified xsi:type="dcterms:W3CDTF">2022-05-17T02:09:45Z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14FD7E15F52F4EDE8B635B8182E432CA</vt:lpwstr>
  </property>
</Properties>
</file>